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2562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โครงการห่วงใยใส่ใจสุขภาพผู้สูงวัย โรงพยาบาลวชิระภูเก็ต ปี </w:t>
      </w:r>
      <w:r w:rsidRPr="00A76BD8">
        <w:rPr>
          <w:rFonts w:ascii="TH Sarabun New" w:hAnsi="TH Sarabun New" w:cs="TH SarabunPSK"/>
        </w:rPr>
        <w:t>2562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9E50DD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4 </w:t>
      </w:r>
      <w:r w:rsidR="00506E3D" w:rsidRPr="00A76BD8">
        <w:rPr>
          <w:rFonts w:ascii="TH Sarabun New" w:hAnsi="TH Sarabun New" w:cs="TH Sarabun New"/>
          <w:cs/>
          <w:lang w:bidi="th-TH"/>
        </w:rPr>
        <w:t>ก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2561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EB1872" w:rsidRDefault="00506E3D">
      <w:pPr>
        <w:pStyle w:val="a3"/>
        <w:spacing w:line="249" w:lineRule="auto"/>
        <w:ind w:left="830" w:right="668"/>
        <w:rPr>
          <w:rFonts w:ascii="TH Sarabun New" w:hAnsi="TH Sarabun New" w:cs="TH Sarabun New"/>
          <w:lang w:bidi="th-TH"/>
        </w:rPr>
      </w:pPr>
      <w:r w:rsidRPr="00A76BD8">
        <w:rPr>
          <w:rFonts w:ascii="TH Sarabun New" w:hAnsi="TH Sarabun New" w:cs="TH SarabunPSK"/>
        </w:rPr>
        <w:t xml:space="preserve">1. 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ของผู้สูงอายุที่เข้าร่วมอบรม มีความรู้ในการดูแลสุขภาพตนเองเพิ่มขึ้น   </w:t>
      </w:r>
    </w:p>
    <w:p w:rsidR="00EB1872" w:rsidRDefault="00506E3D">
      <w:pPr>
        <w:pStyle w:val="a3"/>
        <w:spacing w:line="249" w:lineRule="auto"/>
        <w:ind w:left="830" w:right="668"/>
        <w:rPr>
          <w:rFonts w:ascii="TH Sarabun New" w:hAnsi="TH Sarabun New" w:cs="TH Sarabun New"/>
          <w:lang w:bidi="th-TH"/>
        </w:rPr>
      </w:pPr>
      <w:r w:rsidRPr="00A76BD8">
        <w:rPr>
          <w:rFonts w:ascii="TH Sarabun New" w:hAnsi="TH Sarabun New" w:cs="TH SarabunPSK"/>
        </w:rPr>
        <w:t xml:space="preserve">2. 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 xml:space="preserve">ผู้สูงอายุ </w:t>
      </w:r>
      <w:r w:rsidRPr="00A76BD8">
        <w:rPr>
          <w:rFonts w:ascii="TH Sarabun New" w:hAnsi="TH Sarabun New" w:cs="TH SarabunPSK"/>
        </w:rPr>
        <w:t xml:space="preserve">60 </w:t>
      </w:r>
      <w:r w:rsidRPr="00A76BD8">
        <w:rPr>
          <w:rFonts w:ascii="TH Sarabun New" w:hAnsi="TH Sarabun New" w:cs="TH Sarabun New"/>
          <w:cs/>
          <w:lang w:bidi="th-TH"/>
        </w:rPr>
        <w:t xml:space="preserve">ปีขึ้นไป ได้รับการประเมินภาวะสุขภาพ   </w:t>
      </w:r>
    </w:p>
    <w:p w:rsidR="00EB1872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3. 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 xml:space="preserve">ผู้สูงอายุที่มีปัญหาด้านสุขภาพได้รับการส่งต่อเพื่อทำการรักษา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4. 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 xml:space="preserve">ผู้สูงอายุที่มีภาวะพึ่งพิงได้รับการส่งต่อเพื่อ </w:t>
      </w:r>
      <w:r w:rsidRPr="00A76BD8">
        <w:rPr>
          <w:rFonts w:ascii="TH Sarabun New" w:hAnsi="TH Sarabun New" w:cs="TH SarabunPSK"/>
        </w:rPr>
        <w:t xml:space="preserve">Home Health care </w:t>
      </w:r>
      <w:r w:rsidRPr="00A76BD8">
        <w:rPr>
          <w:rFonts w:ascii="TH Sarabun New" w:hAnsi="TH Sarabun New" w:cs="TH Sarabun New"/>
          <w:cs/>
          <w:lang w:bidi="th-TH"/>
        </w:rPr>
        <w:t xml:space="preserve">และ </w:t>
      </w:r>
      <w:r w:rsidRPr="00A76BD8">
        <w:rPr>
          <w:rFonts w:ascii="TH Sarabun New" w:hAnsi="TH Sarabun New" w:cs="TH SarabunPSK"/>
        </w:rPr>
        <w:t>Long Term care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5. </w:t>
      </w:r>
      <w:r w:rsidRPr="00A76BD8">
        <w:rPr>
          <w:rFonts w:ascii="TH Sarabun New" w:hAnsi="TH Sarabun New" w:cs="TH Sarabun New"/>
          <w:cs/>
          <w:lang w:bidi="th-TH"/>
        </w:rPr>
        <w:t>กลุ่มผู้สูงอายุ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2561 - 30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2562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Default="00EB1872" w:rsidP="009E50DD">
      <w:pPr>
        <w:pStyle w:val="a3"/>
        <w:spacing w:before="3"/>
        <w:ind w:left="720" w:firstLine="720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กิจกรรมที่ 1 อบรมให้ความรู้เรื่อง การใช้แพทย์ทางเลือกและแผนไทยกับการส่งเสริมสุขภาพผู้สูงอายุ</w:t>
      </w:r>
      <w:r w:rsidR="009E50DD">
        <w:rPr>
          <w:rFonts w:ascii="TH Sarabun New" w:hAnsi="TH Sarabun New" w:cs="TH SarabunPSK" w:hint="cs"/>
          <w:sz w:val="25"/>
          <w:cs/>
          <w:lang w:bidi="th-TH"/>
        </w:rPr>
        <w:t xml:space="preserve"> โดยนางมาเรียม </w:t>
      </w:r>
      <w:proofErr w:type="spellStart"/>
      <w:r w:rsidR="009E50DD">
        <w:rPr>
          <w:rFonts w:ascii="TH Sarabun New" w:hAnsi="TH Sarabun New" w:cs="TH SarabunPSK" w:hint="cs"/>
          <w:sz w:val="25"/>
          <w:cs/>
          <w:lang w:bidi="th-TH"/>
        </w:rPr>
        <w:t>กุ่น</w:t>
      </w:r>
      <w:proofErr w:type="spellEnd"/>
      <w:r w:rsidR="009E50DD">
        <w:rPr>
          <w:rFonts w:ascii="TH Sarabun New" w:hAnsi="TH Sarabun New" w:cs="TH SarabunPSK" w:hint="cs"/>
          <w:sz w:val="25"/>
          <w:cs/>
          <w:lang w:bidi="th-TH"/>
        </w:rPr>
        <w:t>ใจ และการบริหารสมอง จำนวน 2 รุ่น ดังนี้</w:t>
      </w:r>
    </w:p>
    <w:p w:rsidR="009E50DD" w:rsidRDefault="009E50DD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>- รุ่นที่ 1 อบรมวันที่ 22 กรกฎาคม 2562 มีผู้เข้าร่วมอบรม 106 คน ได้ทำแบบทดสอบทั้งก่อนและหลังอบรม จำนวน 84 คน ผลการทดสอบความรู้ ดังนี้ ทดสอบก่อนอบรมมีความรู้ ร้อยละ 73.58 หลังการอบรมมีความรู้เพิ่มขึ้น เป็นร้อยละ 92.45</w:t>
      </w:r>
    </w:p>
    <w:p w:rsidR="009E50DD" w:rsidRDefault="009E50DD" w:rsidP="009E50DD">
      <w:pPr>
        <w:pStyle w:val="a3"/>
        <w:spacing w:before="3"/>
        <w:ind w:left="709" w:firstLine="11"/>
        <w:rPr>
          <w:rFonts w:ascii="TH Sarabun New" w:hAnsi="TH Sarabun New" w:cs="TH SarabunPSK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 xml:space="preserve">- รุ่นที่ 2 อบรมวันที่ 18 พฤศจิกายน 2562 มีผู้เข้าร่วมอบรม 65 คน ผลการทดสอบความรู้ ดังนี้ ทดสอบก่อนอบรมมีความรู้ ร้อยละ 76.92 หลังการอบรมมีความรู้เพิ่มขึ้น เป็นร้อยละ 92.31 </w:t>
      </w:r>
    </w:p>
    <w:p w:rsidR="009E50DD" w:rsidRDefault="009E50DD" w:rsidP="009E50DD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 w:rsidRPr="009E50DD">
        <w:rPr>
          <w:rFonts w:ascii="TH Sarabun New" w:hAnsi="TH Sarabun New" w:cs="TH SarabunPSK" w:hint="cs"/>
          <w:sz w:val="25"/>
          <w:u w:val="single"/>
          <w:cs/>
          <w:lang w:bidi="th-TH"/>
        </w:rPr>
        <w:t>สรุป</w:t>
      </w:r>
      <w:r>
        <w:rPr>
          <w:rFonts w:ascii="TH Sarabun New" w:hAnsi="TH Sarabun New" w:cs="TH SarabunPSK" w:hint="cs"/>
          <w:sz w:val="25"/>
          <w:cs/>
          <w:lang w:bidi="th-TH"/>
        </w:rPr>
        <w:t xml:space="preserve"> มีผู้เข้าร่วมอบรมทั้งหมด 171 คนจากกลุ่มเป้าหมาย 200 คน คิดเป็นร้อยละ 85.50 ผลการทดสอบความรู้ ดังนี้ ทดสอบก่อนอบรมมีความรู้ ร้อยละ 74.85 หลังการอบรมมีความรู้เพิ่มขึ้น เป็นร้อยละ 92.40</w:t>
      </w:r>
    </w:p>
    <w:p w:rsidR="009E50DD" w:rsidRDefault="009E50DD" w:rsidP="009E50DD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ab/>
        <w:t xml:space="preserve">กิจกรรมที่ 2 </w:t>
      </w:r>
      <w:r w:rsidR="000D224F">
        <w:rPr>
          <w:rFonts w:ascii="TH Sarabun New" w:hAnsi="TH Sarabun New" w:cs="TH SarabunPSK" w:hint="cs"/>
          <w:sz w:val="25"/>
          <w:cs/>
          <w:lang w:bidi="th-TH"/>
        </w:rPr>
        <w:t>คัดกรองสุขภาพในผู้สูงอายุเคลื่อนที่ในชุมชน เดือนพฤษภาคม-กันยายน 2562 มีผู้สูงอายุได้รับการคัดกรองภาวะสุขภาพ จำนวน 1</w:t>
      </w:r>
      <w:r w:rsidR="00391F3D">
        <w:rPr>
          <w:rFonts w:ascii="TH Sarabun New" w:hAnsi="TH Sarabun New" w:cs="TH SarabunPSK"/>
          <w:sz w:val="25"/>
          <w:lang w:bidi="th-TH"/>
        </w:rPr>
        <w:t>,</w:t>
      </w:r>
      <w:r w:rsidR="000D224F">
        <w:rPr>
          <w:rFonts w:ascii="TH Sarabun New" w:hAnsi="TH Sarabun New" w:cs="TH SarabunPSK" w:hint="cs"/>
          <w:sz w:val="25"/>
          <w:cs/>
          <w:lang w:bidi="th-TH"/>
        </w:rPr>
        <w:t>657 คน คิดเป็นร้อนละ 95.01 ซึ่งมีผู้สูงอายุอยู่ในเขตรับผิดชอบจริง จำนวน 1</w:t>
      </w:r>
      <w:r w:rsidR="00391F3D">
        <w:rPr>
          <w:rFonts w:ascii="TH Sarabun New" w:hAnsi="TH Sarabun New" w:cs="TH SarabunPSK"/>
          <w:sz w:val="25"/>
          <w:lang w:bidi="th-TH"/>
        </w:rPr>
        <w:t>,</w:t>
      </w:r>
      <w:r w:rsidR="000D224F">
        <w:rPr>
          <w:rFonts w:ascii="TH Sarabun New" w:hAnsi="TH Sarabun New" w:cs="TH SarabunPSK" w:hint="cs"/>
          <w:sz w:val="25"/>
          <w:cs/>
          <w:lang w:bidi="th-TH"/>
        </w:rPr>
        <w:t>744 คน แบ่งผู้สูงอายุเป็น ผู้สูงอายุติดสังคม จำนวน 1</w:t>
      </w:r>
      <w:r w:rsidR="00391F3D">
        <w:rPr>
          <w:rFonts w:ascii="TH Sarabun New" w:hAnsi="TH Sarabun New" w:cs="TH SarabunPSK"/>
          <w:sz w:val="25"/>
          <w:lang w:bidi="th-TH"/>
        </w:rPr>
        <w:t>,</w:t>
      </w:r>
      <w:r w:rsidR="000D224F">
        <w:rPr>
          <w:rFonts w:ascii="TH Sarabun New" w:hAnsi="TH Sarabun New" w:cs="TH SarabunPSK" w:hint="cs"/>
          <w:sz w:val="25"/>
          <w:cs/>
          <w:lang w:bidi="th-TH"/>
        </w:rPr>
        <w:t>633 คน คิดเป็นร้อยละ 98.55 ผู้สูงอายุติดบ้าน จำนวน 16 คน คิดเป็นร้อยละ 0.97 และผู้สูงอายุติดเตียง จำนวน 8 คน คิดเป็นร้อยละ 0.48</w:t>
      </w:r>
    </w:p>
    <w:p w:rsidR="009E50DD" w:rsidRPr="00A76BD8" w:rsidRDefault="000D224F" w:rsidP="00424528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ab/>
        <w:t xml:space="preserve">กิจกรรมที่ 3 </w:t>
      </w:r>
      <w:r w:rsidR="00D227D5">
        <w:rPr>
          <w:rFonts w:ascii="TH Sarabun New" w:hAnsi="TH Sarabun New" w:cs="TH SarabunPSK" w:hint="cs"/>
          <w:sz w:val="25"/>
          <w:cs/>
          <w:lang w:bidi="th-TH"/>
        </w:rPr>
        <w:t>การติดตามเยี่ยมและการส่งต่อผู้ป่วย ผู้สูงอายุกลุ่มติดบ้านและติดเตียง จำนวน 24 คน (ร้อยละ 100) ได้ส่งข้อมูลผู้สูงอายุให้แก่กลุ่ม</w:t>
      </w:r>
      <w:r w:rsidR="00F07D79">
        <w:rPr>
          <w:rFonts w:ascii="TH Sarabun New" w:hAnsi="TH Sarabun New" w:cs="TH SarabunPSK" w:hint="cs"/>
          <w:sz w:val="25"/>
          <w:cs/>
          <w:lang w:bidi="th-TH"/>
        </w:rPr>
        <w:t xml:space="preserve">งานการพยาบาลชุมชนดำเนินการต่อในเรื่องการเยี่ยมบ้าน </w:t>
      </w:r>
      <w:r w:rsidR="00F07D79">
        <w:rPr>
          <w:rFonts w:ascii="TH Sarabun New" w:hAnsi="TH Sarabun New" w:cs="TH SarabunPSK"/>
          <w:sz w:val="25"/>
          <w:lang w:bidi="th-TH"/>
        </w:rPr>
        <w:t xml:space="preserve">Home Health Care </w:t>
      </w:r>
      <w:r w:rsidR="00F07D79">
        <w:rPr>
          <w:rFonts w:ascii="TH Sarabun New" w:hAnsi="TH Sarabun New" w:cs="TH SarabunPSK" w:hint="cs"/>
          <w:sz w:val="25"/>
          <w:cs/>
          <w:lang w:bidi="th-TH"/>
        </w:rPr>
        <w:t xml:space="preserve">และ </w:t>
      </w:r>
      <w:r w:rsidR="00F07D79">
        <w:rPr>
          <w:rFonts w:ascii="TH Sarabun New" w:hAnsi="TH Sarabun New" w:cs="TH SarabunPSK"/>
          <w:sz w:val="25"/>
          <w:lang w:bidi="th-TH"/>
        </w:rPr>
        <w:t xml:space="preserve">Long Term Care </w:t>
      </w:r>
      <w:r w:rsidR="00F07D79">
        <w:rPr>
          <w:rFonts w:ascii="TH Sarabun New" w:hAnsi="TH Sarabun New" w:cs="TH SarabunPSK" w:hint="cs"/>
          <w:sz w:val="25"/>
          <w:cs/>
          <w:lang w:bidi="th-TH"/>
        </w:rPr>
        <w:t>ต่อไป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="00DC42F2">
        <w:rPr>
          <w:rFonts w:ascii="TH Sarabun New" w:hAnsi="TH Sarabun New" w:cs="TH SarabunPSK"/>
        </w:rPr>
        <w:sym w:font="Wingdings 2" w:char="F0A3"/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45,700.00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42,899.00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93.87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2,801.00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6.13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DC42F2" w:rsidRDefault="00DC42F2" w:rsidP="00DC42F2">
      <w:pPr>
        <w:tabs>
          <w:tab w:val="left" w:pos="851"/>
        </w:tabs>
        <w:rPr>
          <w:rFonts w:ascii="TH Sarabun New" w:hAnsi="TH Sarabun New" w:cs="TH SarabunPSK"/>
          <w:sz w:val="24"/>
          <w:szCs w:val="24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DC42F2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DC42F2" w:rsidRDefault="00687537" w:rsidP="00DC42F2">
      <w:pPr>
        <w:tabs>
          <w:tab w:val="left" w:pos="1073"/>
        </w:tabs>
        <w:rPr>
          <w:rFonts w:ascii="TH Sarabun New" w:hAnsi="TH Sarabun New" w:cs="TH SarabunPSK"/>
          <w:sz w:val="16"/>
          <w:szCs w:val="16"/>
        </w:rPr>
      </w:pPr>
    </w:p>
    <w:p w:rsidR="002825DE" w:rsidRPr="00DC42F2" w:rsidRDefault="00C44684" w:rsidP="00DC42F2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proofErr w:type="gramStart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proofErr w:type="gramEnd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</w:t>
      </w:r>
      <w:r w:rsidR="00DC42F2">
        <w:rPr>
          <w:rFonts w:ascii="TH Sarabun New" w:hAnsi="TH Sarabun New" w:cs="TH SarabunPSK"/>
          <w:sz w:val="24"/>
          <w:szCs w:val="24"/>
        </w:rPr>
        <w:t xml:space="preserve"> -</w:t>
      </w:r>
    </w:p>
    <w:p w:rsidR="002825DE" w:rsidRPr="00A76BD8" w:rsidRDefault="00C44684" w:rsidP="00DC42F2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</w:t>
      </w:r>
      <w:r w:rsidR="00DC42F2">
        <w:rPr>
          <w:rFonts w:ascii="TH Sarabun New" w:hAnsi="TH Sarabun New" w:cs="TH Sarabun New" w:hint="cs"/>
          <w:cs/>
          <w:lang w:bidi="th-TH"/>
        </w:rPr>
        <w:t>ว</w:t>
      </w:r>
      <w:r w:rsidRPr="00A76BD8">
        <w:rPr>
          <w:rFonts w:ascii="TH Sarabun New" w:hAnsi="TH Sarabun New" w:cs="TH Sarabun New"/>
          <w:cs/>
          <w:lang w:bidi="th-TH"/>
        </w:rPr>
        <w:t>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</w:t>
      </w:r>
      <w:r w:rsidR="00DC42F2">
        <w:rPr>
          <w:rFonts w:ascii="TH Sarabun New" w:hAnsi="TH Sarabun New" w:cs="TH SarabunPSK"/>
        </w:rPr>
        <w:t xml:space="preserve"> -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DC42F2">
        <w:rPr>
          <w:rFonts w:ascii="TH Sarabun New" w:hAnsi="TH Sarabun New" w:cs="TH SarabunPSK"/>
        </w:rPr>
        <w:t>….…</w:t>
      </w:r>
      <w:proofErr w:type="spellStart"/>
      <w:r w:rsidR="00DC42F2">
        <w:rPr>
          <w:rFonts w:ascii="TH Sarabun New" w:hAnsi="TH Sarabun New" w:cs="TH SarabunPSK" w:hint="cs"/>
          <w:cs/>
          <w:lang w:bidi="th-TH"/>
        </w:rPr>
        <w:t>เมธินี</w:t>
      </w:r>
      <w:proofErr w:type="spellEnd"/>
      <w:r w:rsidR="00DC42F2">
        <w:rPr>
          <w:rFonts w:ascii="TH Sarabun New" w:hAnsi="TH Sarabun New" w:cs="TH SarabunPSK" w:hint="cs"/>
          <w:cs/>
          <w:lang w:bidi="th-TH"/>
        </w:rPr>
        <w:t xml:space="preserve"> แหล่งเหล้าเลิศสกุล</w:t>
      </w:r>
      <w:r w:rsidR="00DC42F2">
        <w:rPr>
          <w:rFonts w:ascii="TH Sarabun New" w:hAnsi="TH Sarabun New" w:cs="TH SarabunPSK"/>
          <w:lang w:bidi="th-TH"/>
        </w:rPr>
        <w:t>…..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(..</w:t>
      </w:r>
      <w:r w:rsidR="00DC42F2">
        <w:rPr>
          <w:rFonts w:ascii="TH Sarabun New" w:hAnsi="TH Sarabun New" w:cs="TH SarabunPSK" w:hint="cs"/>
          <w:cs/>
          <w:lang w:bidi="th-TH"/>
        </w:rPr>
        <w:t>นางสาว</w:t>
      </w:r>
      <w:proofErr w:type="spellStart"/>
      <w:r w:rsidR="00DC42F2">
        <w:rPr>
          <w:rFonts w:ascii="TH Sarabun New" w:hAnsi="TH Sarabun New" w:cs="TH SarabunPSK" w:hint="cs"/>
          <w:cs/>
          <w:lang w:bidi="th-TH"/>
        </w:rPr>
        <w:t>เมธินี</w:t>
      </w:r>
      <w:proofErr w:type="spellEnd"/>
      <w:r w:rsidR="00DC42F2">
        <w:rPr>
          <w:rFonts w:ascii="TH Sarabun New" w:hAnsi="TH Sarabun New" w:cs="TH SarabunPSK" w:hint="cs"/>
          <w:cs/>
          <w:lang w:bidi="th-TH"/>
        </w:rPr>
        <w:t xml:space="preserve"> แหล่งเหล้าเลิศสกุล</w:t>
      </w:r>
      <w:r w:rsidRPr="00A76BD8">
        <w:rPr>
          <w:rFonts w:ascii="TH Sarabun New" w:hAnsi="TH Sarabun New" w:cs="TH SarabunPSK"/>
        </w:rPr>
        <w:t>..)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 w:hint="cs"/>
          <w:cs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DC42F2">
        <w:rPr>
          <w:rFonts w:ascii="TH Sarabun New" w:hAnsi="TH Sarabun New" w:cs="TH SarabunPSK" w:hint="cs"/>
          <w:cs/>
          <w:lang w:bidi="th-TH"/>
        </w:rPr>
        <w:t>นักวิชาการสาธารณสุขชำนาญการ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3F2D7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D5" w:rsidRDefault="00D227D5" w:rsidP="00A67DBD">
      <w:r>
        <w:separator/>
      </w:r>
    </w:p>
  </w:endnote>
  <w:endnote w:type="continuationSeparator" w:id="1">
    <w:p w:rsidR="00D227D5" w:rsidRDefault="00D227D5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D5" w:rsidRDefault="00D227D5" w:rsidP="00A67DBD">
      <w:r>
        <w:separator/>
      </w:r>
    </w:p>
  </w:footnote>
  <w:footnote w:type="continuationSeparator" w:id="1">
    <w:p w:rsidR="00D227D5" w:rsidRDefault="00D227D5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D224F"/>
    <w:rsid w:val="000F3A75"/>
    <w:rsid w:val="0013119E"/>
    <w:rsid w:val="00241AB0"/>
    <w:rsid w:val="002825DE"/>
    <w:rsid w:val="00391F3D"/>
    <w:rsid w:val="003D73D5"/>
    <w:rsid w:val="003F2D7C"/>
    <w:rsid w:val="003F41A9"/>
    <w:rsid w:val="00424528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9E50DD"/>
    <w:rsid w:val="00A638EB"/>
    <w:rsid w:val="00A67DBD"/>
    <w:rsid w:val="00A76BD8"/>
    <w:rsid w:val="00A90C90"/>
    <w:rsid w:val="00A96C8C"/>
    <w:rsid w:val="00C42B89"/>
    <w:rsid w:val="00C44684"/>
    <w:rsid w:val="00C60456"/>
    <w:rsid w:val="00C90AF0"/>
    <w:rsid w:val="00D227D5"/>
    <w:rsid w:val="00DB623C"/>
    <w:rsid w:val="00DC42F2"/>
    <w:rsid w:val="00E25E47"/>
    <w:rsid w:val="00E62C02"/>
    <w:rsid w:val="00EA4AD5"/>
    <w:rsid w:val="00EB1872"/>
    <w:rsid w:val="00F0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7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2D7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F2D7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F2D7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10</cp:revision>
  <dcterms:created xsi:type="dcterms:W3CDTF">2021-04-05T07:35:00Z</dcterms:created>
  <dcterms:modified xsi:type="dcterms:W3CDTF">2021-05-12T08:46:00Z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